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3DAF0"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附件2 </w:t>
      </w:r>
    </w:p>
    <w:p w14:paraId="62967652">
      <w:pPr>
        <w:jc w:val="center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武汉商学院2025年面向社会公开招聘总量备案制工作人员</w:t>
      </w:r>
    </w:p>
    <w:p w14:paraId="16B5E8BF">
      <w:pPr>
        <w:jc w:val="center"/>
        <w:rPr>
          <w:rFonts w:ascii="宋体" w:hAnsi="宋体" w:eastAsia="宋体"/>
          <w:b/>
          <w:bCs/>
          <w:sz w:val="30"/>
          <w:szCs w:val="30"/>
        </w:rPr>
      </w:pPr>
      <w:r>
        <w:rPr>
          <w:rFonts w:ascii="宋体" w:hAnsi="宋体" w:eastAsia="宋体"/>
          <w:b/>
          <w:bCs/>
          <w:sz w:val="30"/>
          <w:szCs w:val="30"/>
        </w:rPr>
        <w:t>面试考生须知</w:t>
      </w:r>
    </w:p>
    <w:p w14:paraId="2A91C6AD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1.考生须认真阅读并严格遵守本须知。 </w:t>
      </w:r>
    </w:p>
    <w:p w14:paraId="78727F2A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2.考生应严格遵守时间规定，应于考试当天</w:t>
      </w:r>
      <w:r>
        <w:rPr>
          <w:rFonts w:hint="eastAsia" w:ascii="仿宋" w:hAnsi="仿宋" w:eastAsia="仿宋"/>
          <w:sz w:val="28"/>
          <w:szCs w:val="28"/>
        </w:rPr>
        <w:t>8：00-8：30进入指定候考室</w:t>
      </w:r>
      <w:r>
        <w:rPr>
          <w:rFonts w:ascii="仿宋" w:hAnsi="仿宋" w:eastAsia="仿宋"/>
          <w:sz w:val="28"/>
          <w:szCs w:val="28"/>
        </w:rPr>
        <w:t>，8：</w:t>
      </w:r>
      <w:r>
        <w:rPr>
          <w:rFonts w:hint="eastAsia" w:ascii="仿宋" w:hAnsi="仿宋" w:eastAsia="仿宋"/>
          <w:sz w:val="28"/>
          <w:szCs w:val="28"/>
        </w:rPr>
        <w:t>30</w:t>
      </w:r>
      <w:r>
        <w:rPr>
          <w:rFonts w:ascii="仿宋" w:hAnsi="仿宋" w:eastAsia="仿宋"/>
          <w:sz w:val="28"/>
          <w:szCs w:val="28"/>
        </w:rPr>
        <w:t>未进入</w:t>
      </w:r>
      <w:r>
        <w:rPr>
          <w:rFonts w:hint="eastAsia" w:ascii="仿宋" w:hAnsi="仿宋" w:eastAsia="仿宋"/>
          <w:sz w:val="28"/>
          <w:szCs w:val="28"/>
        </w:rPr>
        <w:t>指定候考室</w:t>
      </w:r>
      <w:r>
        <w:rPr>
          <w:rFonts w:ascii="仿宋" w:hAnsi="仿宋" w:eastAsia="仿宋"/>
          <w:sz w:val="28"/>
          <w:szCs w:val="28"/>
        </w:rPr>
        <w:t xml:space="preserve">的考生将视为自动放弃，取消面试资格。 </w:t>
      </w:r>
    </w:p>
    <w:p w14:paraId="29F9AA76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3.考生进入候考室前，所携带的资料和通讯工具（含手机、智能 手表和手环等，下同）须关机并交由工作人员保管，面试完成后发还。 如在候考室待考期间、考场内发现仍携带有通讯工具和录音、录像器 材的，无论是否使用，均视为作弊处理。</w:t>
      </w:r>
    </w:p>
    <w:p w14:paraId="6A7AF1C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4.考生进入候考室后，须提交</w:t>
      </w:r>
      <w:r>
        <w:rPr>
          <w:rFonts w:hint="eastAsia" w:ascii="仿宋" w:hAnsi="仿宋" w:eastAsia="仿宋"/>
          <w:sz w:val="28"/>
          <w:szCs w:val="28"/>
        </w:rPr>
        <w:t>面试</w:t>
      </w:r>
      <w:r>
        <w:rPr>
          <w:rFonts w:ascii="仿宋" w:hAnsi="仿宋" w:eastAsia="仿宋"/>
          <w:sz w:val="28"/>
          <w:szCs w:val="28"/>
        </w:rPr>
        <w:t>通知书、</w:t>
      </w:r>
      <w:r>
        <w:rPr>
          <w:rFonts w:hint="eastAsia" w:ascii="仿宋" w:hAnsi="仿宋" w:eastAsia="仿宋"/>
          <w:sz w:val="28"/>
          <w:szCs w:val="28"/>
        </w:rPr>
        <w:t>二代身份证原件（或有效期内临时身份证原件）</w:t>
      </w:r>
      <w:r>
        <w:rPr>
          <w:rFonts w:ascii="仿宋" w:hAnsi="仿宋" w:eastAsia="仿宋"/>
          <w:sz w:val="28"/>
          <w:szCs w:val="28"/>
        </w:rPr>
        <w:t xml:space="preserve">，进行身份确认并签到抽签。对携带资料不全、不符合报考条件或伪造资料的，一律取消面试资格。候考期间实行全封闭管理。 </w:t>
      </w:r>
    </w:p>
    <w:p w14:paraId="2BE57DC9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5.考生候考、备考、考试、候分期间，须遵守纪律，自觉听从工 作人员指挥，不得擅离候考室、考场等，不得向外传递抽签信息，不 得和考务人员进行非必要交流，不得抽烟，不得大声喧哗。</w:t>
      </w:r>
    </w:p>
    <w:p w14:paraId="02A1C02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6.考生面试时，不得穿戴有明显特征的服装、饰品进入面试室， 不得暗示或透露姓、名、学校、籍贯、住址等个人信息，如有违反者 当场取消其面试资格。 </w:t>
      </w:r>
    </w:p>
    <w:p w14:paraId="5E8D8A15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7.考生不得提出与考试无关的问题。</w:t>
      </w:r>
    </w:p>
    <w:p w14:paraId="7809D64A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8.面试时，考生不能介绍本人姓、名及可能影响考官公正评价的 其他信息，否则取消面试资格。当听到主考官说“开始”时，方可开 始，在确认完成后，应报告“完毕”。面试限时时间结束，计时员提 醒，考生应立即停止。 </w:t>
      </w:r>
    </w:p>
    <w:p w14:paraId="30CF5750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9.面试成绩告知后，考生应在成绩通知单上签名确认并交还相应 工作人员。面试结束后，考生应迅速离开考场，不得折返考场或在考 场附近停留议论。面试结束后，考生成绩经审核无误，在当天在考点 公示栏予以公布。 </w:t>
      </w:r>
    </w:p>
    <w:p w14:paraId="6F957864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10.考生务必保持手机畅通，方便招聘单位联系。因考生所留手 机号码无人接听、空号、通讯不畅等原因导致无法及时送达相关通知 的，后果由考生自行承担。 </w:t>
      </w:r>
    </w:p>
    <w:p w14:paraId="1B38CD88">
      <w:pPr>
        <w:ind w:left="420" w:firstLine="140" w:firstLineChars="5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11.考生应提前查询并确定考点学校位置、交通路线，预留足够</w:t>
      </w:r>
    </w:p>
    <w:p w14:paraId="157311C4">
      <w:pPr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交通时间</w:t>
      </w:r>
      <w:r>
        <w:rPr>
          <w:rFonts w:hint="eastAsia" w:ascii="仿宋" w:hAnsi="仿宋" w:eastAsia="仿宋"/>
          <w:sz w:val="28"/>
          <w:szCs w:val="28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2A0"/>
    <w:rsid w:val="00497E8A"/>
    <w:rsid w:val="004F2793"/>
    <w:rsid w:val="007A7E92"/>
    <w:rsid w:val="007C32A0"/>
    <w:rsid w:val="009E2EDE"/>
    <w:rsid w:val="00AF2A35"/>
    <w:rsid w:val="00D61306"/>
    <w:rsid w:val="3D702B1D"/>
    <w:rsid w:val="3E375EB7"/>
    <w:rsid w:val="588D4BFA"/>
    <w:rsid w:val="5B61290C"/>
    <w:rsid w:val="7183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838</Words>
  <Characters>859</Characters>
  <Lines>21</Lines>
  <Paragraphs>16</Paragraphs>
  <TotalTime>9</TotalTime>
  <ScaleCrop>false</ScaleCrop>
  <LinksUpToDate>false</LinksUpToDate>
  <CharactersWithSpaces>887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2025-10-24T16:00:00Z</dcterms:created>
  <dc:creator>pei wang</dc:creator>
  <cp:lastModifiedBy>Yellow</cp:lastModifiedBy>
  <dcterms:modified xsi:type="dcterms:W3CDTF">2025-12-05T07:42:04Z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eyJoZGlkIjoiYTViZjgwMzNhMDJkNTdhYjU3OTY0NmNiNWVhZWQzZTQiLCJ1c2VySWQiOiIzOTgyMDQ3NjgifQ==</vt:lpwstr>
  </property>
  <property fmtid="{D5CDD505-2E9C-101B-9397-08002B2CF9AE}" pid="3" name="KSOProductBuildVer">
    <vt:lpwstr>2052-12.1.0.23125</vt:lpwstr>
  </property>
  <property fmtid="{D5CDD505-2E9C-101B-9397-08002B2CF9AE}" pid="4" name="ICV">
    <vt:lpwstr>C84BAD4D378647768117769528852154_12</vt:lpwstr>
  </property>
</Properties>
</file>